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43" w:rsidRPr="00344EB0" w:rsidRDefault="00344EB0" w:rsidP="00344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B0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344EB0" w:rsidRDefault="00F15584" w:rsidP="00344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Лекций по детской хирургии на 6</w:t>
      </w:r>
      <w:r w:rsidR="00344EB0" w:rsidRPr="00344EB0">
        <w:rPr>
          <w:rFonts w:ascii="Times New Roman" w:hAnsi="Times New Roman" w:cs="Times New Roman"/>
          <w:b/>
          <w:sz w:val="24"/>
          <w:szCs w:val="24"/>
        </w:rPr>
        <w:t xml:space="preserve"> курсе педиатрического факультета на осенний семестр 2021-2022 уч. года</w:t>
      </w:r>
    </w:p>
    <w:p w:rsidR="00344EB0" w:rsidRPr="00344EB0" w:rsidRDefault="00344EB0" w:rsidP="00344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44EB0" w:rsidRPr="00344EB0" w:rsidTr="00344EB0"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37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Лектор(дублер)</w:t>
            </w:r>
          </w:p>
        </w:tc>
      </w:tr>
      <w:tr w:rsidR="00344EB0" w:rsidRPr="00344EB0" w:rsidTr="00344EB0"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Алгоритм урологической диагностики в педиатрии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04.09.2021г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337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Котлубаев</w:t>
            </w:r>
            <w:proofErr w:type="spellEnd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(Ю.А. Калинина)</w:t>
            </w:r>
          </w:p>
        </w:tc>
      </w:tr>
      <w:tr w:rsidR="00344EB0" w:rsidRPr="00344EB0" w:rsidTr="00344EB0"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Врожденный гидронефроз. ПМР у детей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18.09.2021г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337" w:type="dxa"/>
          </w:tcPr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Котлубаев</w:t>
            </w:r>
            <w:proofErr w:type="spellEnd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(Ю.А. Калинина)</w:t>
            </w:r>
          </w:p>
        </w:tc>
      </w:tr>
      <w:tr w:rsidR="00344EB0" w:rsidRPr="00344EB0" w:rsidTr="00344EB0"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у детей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02.10.2021г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337" w:type="dxa"/>
          </w:tcPr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Котлубаев</w:t>
            </w:r>
            <w:proofErr w:type="spellEnd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(Ю.А. Калинина)</w:t>
            </w:r>
          </w:p>
        </w:tc>
      </w:tr>
      <w:tr w:rsidR="00344EB0" w:rsidRPr="00344EB0" w:rsidTr="00344EB0"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у детей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16.10.2021г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337" w:type="dxa"/>
          </w:tcPr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Котлубаев</w:t>
            </w:r>
            <w:proofErr w:type="spellEnd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(Ю.А. Калинина)</w:t>
            </w:r>
          </w:p>
        </w:tc>
      </w:tr>
      <w:tr w:rsidR="00344EB0" w:rsidRPr="00344EB0" w:rsidTr="00344EB0">
        <w:trPr>
          <w:trHeight w:val="1302"/>
        </w:trPr>
        <w:tc>
          <w:tcPr>
            <w:tcW w:w="562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 с пороками развития и хирургическими заболеваниями. Сроки оперативного лечения.</w:t>
            </w:r>
          </w:p>
        </w:tc>
        <w:tc>
          <w:tcPr>
            <w:tcW w:w="2336" w:type="dxa"/>
          </w:tcPr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30.10.2021г</w:t>
            </w:r>
          </w:p>
          <w:p w:rsidR="00344EB0" w:rsidRPr="00344EB0" w:rsidRDefault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337" w:type="dxa"/>
          </w:tcPr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Котлубаев</w:t>
            </w:r>
            <w:proofErr w:type="spellEnd"/>
            <w:r w:rsidRPr="0034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B0" w:rsidRPr="00344EB0" w:rsidRDefault="00344EB0" w:rsidP="0034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B0">
              <w:rPr>
                <w:rFonts w:ascii="Times New Roman" w:hAnsi="Times New Roman" w:cs="Times New Roman"/>
                <w:sz w:val="24"/>
                <w:szCs w:val="24"/>
              </w:rPr>
              <w:t>(Ю.А. Калинина)</w:t>
            </w:r>
          </w:p>
        </w:tc>
      </w:tr>
    </w:tbl>
    <w:p w:rsidR="00344EB0" w:rsidRDefault="00344EB0"/>
    <w:p w:rsidR="00E00382" w:rsidRDefault="00E00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читаются дистанционно. </w:t>
      </w:r>
    </w:p>
    <w:p w:rsidR="00E00382" w:rsidRPr="00E00382" w:rsidRDefault="00E003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0382" w:rsidRPr="00E0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C8"/>
    <w:rsid w:val="00344EB0"/>
    <w:rsid w:val="00753BC8"/>
    <w:rsid w:val="00C108AD"/>
    <w:rsid w:val="00E00382"/>
    <w:rsid w:val="00F15584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FBBB-8122-423A-8E05-C760FD9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5</cp:revision>
  <dcterms:created xsi:type="dcterms:W3CDTF">2021-08-25T06:09:00Z</dcterms:created>
  <dcterms:modified xsi:type="dcterms:W3CDTF">2021-08-25T07:04:00Z</dcterms:modified>
</cp:coreProperties>
</file>